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5009F4" w14:textId="77777777" w:rsidR="00D81FBF" w:rsidRPr="00DF0FA2" w:rsidRDefault="00D81FBF">
      <w:pPr>
        <w:shd w:val="clear" w:color="auto" w:fill="FFFFFF"/>
        <w:rPr>
          <w:rFonts w:ascii="Calibri" w:hAnsi="Calibri" w:cs="Calibri"/>
          <w:sz w:val="40"/>
          <w:szCs w:val="40"/>
        </w:rPr>
      </w:pPr>
    </w:p>
    <w:p w14:paraId="0F9AD5C5" w14:textId="60CD461B" w:rsidR="00DF0FA2" w:rsidRDefault="00B4761F">
      <w:pPr>
        <w:shd w:val="clear" w:color="auto" w:fill="FFFFFF"/>
        <w:rPr>
          <w:rFonts w:ascii="Calibri" w:eastAsia="Manrope" w:hAnsi="Calibri" w:cs="Calibri"/>
          <w:b/>
          <w:color w:val="222222"/>
        </w:rPr>
      </w:pPr>
      <w:r>
        <w:rPr>
          <w:rFonts w:ascii="Calibri" w:eastAsia="Manrope" w:hAnsi="Calibri" w:cs="Calibri"/>
          <w:b/>
          <w:color w:val="222222"/>
        </w:rPr>
        <w:t>AUT</w:t>
      </w:r>
      <w:r w:rsidR="00304855">
        <w:rPr>
          <w:rFonts w:ascii="Calibri" w:eastAsia="Manrope" w:hAnsi="Calibri" w:cs="Calibri"/>
          <w:b/>
          <w:color w:val="222222"/>
        </w:rPr>
        <w:t>HORIZATION FOR THE REPRODUCTION OF IMAGES IN</w:t>
      </w:r>
      <w:r w:rsidR="00DF0FA2" w:rsidRPr="00DF0FA2">
        <w:rPr>
          <w:rFonts w:ascii="Calibri" w:eastAsia="Manrope" w:hAnsi="Calibri" w:cs="Calibri"/>
          <w:b/>
          <w:color w:val="222222"/>
        </w:rPr>
        <w:t xml:space="preserve"> </w:t>
      </w:r>
    </w:p>
    <w:p w14:paraId="4207B145" w14:textId="22FE57A5" w:rsidR="00251341" w:rsidRPr="00DF0FA2" w:rsidRDefault="00520B29">
      <w:pPr>
        <w:shd w:val="clear" w:color="auto" w:fill="FFFFFF"/>
        <w:rPr>
          <w:rFonts w:ascii="Calibri" w:eastAsia="Manrope SemiBold" w:hAnsi="Calibri" w:cs="Calibri"/>
        </w:rPr>
      </w:pPr>
      <w:proofErr w:type="spellStart"/>
      <w:r w:rsidRPr="00DF0FA2">
        <w:rPr>
          <w:rFonts w:ascii="Calibri" w:eastAsia="Manrope SemiBold" w:hAnsi="Calibri" w:cs="Calibri"/>
          <w:i/>
        </w:rPr>
        <w:t>ReCIA</w:t>
      </w:r>
      <w:proofErr w:type="spellEnd"/>
      <w:r w:rsidRPr="00DF0FA2">
        <w:rPr>
          <w:rFonts w:ascii="Calibri" w:eastAsia="Manrope SemiBold" w:hAnsi="Calibri" w:cs="Calibri"/>
          <w:i/>
        </w:rPr>
        <w:t xml:space="preserve"> —Revista del Centro de Investigación en Artes </w:t>
      </w:r>
      <w:r w:rsidRPr="00DF0FA2">
        <w:rPr>
          <w:rFonts w:ascii="Calibri" w:eastAsia="Manrope SemiBold" w:hAnsi="Calibri" w:cs="Calibri"/>
        </w:rPr>
        <w:t>de Altea</w:t>
      </w:r>
      <w:r w:rsidR="00304855">
        <w:rPr>
          <w:rFonts w:ascii="Calibri" w:eastAsia="Manrope SemiBold" w:hAnsi="Calibri" w:cs="Calibri"/>
        </w:rPr>
        <w:t>, Miguel Hernández University</w:t>
      </w:r>
    </w:p>
    <w:p w14:paraId="3C288194" w14:textId="77777777" w:rsidR="00251341" w:rsidRDefault="00251341">
      <w:pPr>
        <w:shd w:val="clear" w:color="auto" w:fill="FFFFFF"/>
        <w:rPr>
          <w:rFonts w:ascii="Calibri" w:eastAsia="Manrope SemiBold" w:hAnsi="Calibri" w:cs="Calibri"/>
          <w:sz w:val="24"/>
          <w:szCs w:val="24"/>
        </w:rPr>
      </w:pPr>
    </w:p>
    <w:p w14:paraId="78FFD89D" w14:textId="77777777" w:rsidR="00DF0FA2" w:rsidRDefault="00DF0FA2">
      <w:pPr>
        <w:shd w:val="clear" w:color="auto" w:fill="FFFFFF"/>
        <w:rPr>
          <w:rFonts w:ascii="Calibri" w:eastAsia="Manrope SemiBold" w:hAnsi="Calibri" w:cs="Calibri"/>
          <w:sz w:val="24"/>
          <w:szCs w:val="24"/>
        </w:rPr>
      </w:pPr>
    </w:p>
    <w:p w14:paraId="188AE94A" w14:textId="77777777" w:rsidR="00E60256" w:rsidRDefault="00E60256" w:rsidP="00E60256">
      <w:pPr>
        <w:jc w:val="right"/>
        <w:rPr>
          <w:rFonts w:ascii="Calibri" w:hAnsi="Calibri" w:cs="Calibri"/>
        </w:rPr>
      </w:pPr>
      <w:r w:rsidRPr="00E60256">
        <w:rPr>
          <w:rFonts w:ascii="Calibri" w:hAnsi="Calibri" w:cs="Calibri"/>
          <w:highlight w:val="yellow"/>
        </w:rPr>
        <w:t xml:space="preserve">_____, </w:t>
      </w:r>
      <w:proofErr w:type="spellStart"/>
      <w:r w:rsidRPr="00E60256">
        <w:rPr>
          <w:rFonts w:ascii="Calibri" w:hAnsi="Calibri" w:cs="Calibri"/>
          <w:highlight w:val="yellow"/>
        </w:rPr>
        <w:t>on</w:t>
      </w:r>
      <w:proofErr w:type="spellEnd"/>
      <w:r w:rsidRPr="00E60256">
        <w:rPr>
          <w:rFonts w:ascii="Calibri" w:hAnsi="Calibri" w:cs="Calibri"/>
          <w:highlight w:val="yellow"/>
        </w:rPr>
        <w:t xml:space="preserve"> </w:t>
      </w:r>
      <w:proofErr w:type="spellStart"/>
      <w:r w:rsidRPr="00E60256">
        <w:rPr>
          <w:rFonts w:ascii="Calibri" w:hAnsi="Calibri" w:cs="Calibri"/>
          <w:highlight w:val="yellow"/>
        </w:rPr>
        <w:t>the</w:t>
      </w:r>
      <w:proofErr w:type="spellEnd"/>
      <w:r w:rsidRPr="00E60256">
        <w:rPr>
          <w:rFonts w:ascii="Calibri" w:hAnsi="Calibri" w:cs="Calibri"/>
          <w:highlight w:val="yellow"/>
        </w:rPr>
        <w:t xml:space="preserve"> __ </w:t>
      </w:r>
      <w:proofErr w:type="spellStart"/>
      <w:r w:rsidRPr="00E60256">
        <w:rPr>
          <w:rFonts w:ascii="Calibri" w:hAnsi="Calibri" w:cs="Calibri"/>
          <w:highlight w:val="yellow"/>
        </w:rPr>
        <w:t>of</w:t>
      </w:r>
      <w:proofErr w:type="spellEnd"/>
      <w:r w:rsidRPr="00E60256">
        <w:rPr>
          <w:rFonts w:ascii="Calibri" w:hAnsi="Calibri" w:cs="Calibri"/>
          <w:highlight w:val="yellow"/>
        </w:rPr>
        <w:t xml:space="preserve"> ___ 20__</w:t>
      </w:r>
    </w:p>
    <w:p w14:paraId="78626E3D" w14:textId="77777777" w:rsidR="00E60256" w:rsidRPr="00E60256" w:rsidRDefault="00E60256" w:rsidP="00E60256">
      <w:pPr>
        <w:jc w:val="both"/>
        <w:rPr>
          <w:rFonts w:ascii="Calibri" w:hAnsi="Calibri" w:cs="Calibri"/>
        </w:rPr>
      </w:pPr>
    </w:p>
    <w:p w14:paraId="242486E3" w14:textId="77777777" w:rsidR="00E60256" w:rsidRPr="00E60256" w:rsidRDefault="00E60256" w:rsidP="00E60256">
      <w:pPr>
        <w:jc w:val="both"/>
        <w:rPr>
          <w:rFonts w:ascii="Calibri" w:hAnsi="Calibri" w:cs="Calibri"/>
        </w:rPr>
      </w:pPr>
      <w:r w:rsidRPr="00E60256">
        <w:rPr>
          <w:rFonts w:ascii="Calibri" w:hAnsi="Calibri" w:cs="Calibri"/>
        </w:rPr>
        <w:t xml:space="preserve">The </w:t>
      </w:r>
      <w:proofErr w:type="spellStart"/>
      <w:r w:rsidRPr="00E60256">
        <w:rPr>
          <w:rFonts w:ascii="Calibri" w:hAnsi="Calibri" w:cs="Calibri"/>
        </w:rPr>
        <w:t>undersigned</w:t>
      </w:r>
      <w:proofErr w:type="spellEnd"/>
      <w:r w:rsidRPr="00E60256">
        <w:rPr>
          <w:rFonts w:ascii="Calibri" w:hAnsi="Calibri" w:cs="Calibri"/>
        </w:rPr>
        <w:t xml:space="preserve"> </w:t>
      </w:r>
      <w:r w:rsidRPr="00E60256">
        <w:rPr>
          <w:rFonts w:ascii="Calibri" w:hAnsi="Calibri" w:cs="Calibri"/>
          <w:highlight w:val="yellow"/>
        </w:rPr>
        <w:t>[</w:t>
      </w:r>
      <w:proofErr w:type="spellStart"/>
      <w:r w:rsidRPr="00E60256">
        <w:rPr>
          <w:rFonts w:ascii="Calibri" w:hAnsi="Calibri" w:cs="Calibri"/>
          <w:highlight w:val="yellow"/>
        </w:rPr>
        <w:t>name</w:t>
      </w:r>
      <w:proofErr w:type="spellEnd"/>
      <w:r w:rsidRPr="00E60256">
        <w:rPr>
          <w:rFonts w:ascii="Calibri" w:hAnsi="Calibri" w:cs="Calibri"/>
          <w:highlight w:val="yellow"/>
        </w:rPr>
        <w:t xml:space="preserve"> </w:t>
      </w:r>
      <w:proofErr w:type="spellStart"/>
      <w:r w:rsidRPr="00E60256">
        <w:rPr>
          <w:rFonts w:ascii="Calibri" w:hAnsi="Calibri" w:cs="Calibri"/>
          <w:highlight w:val="yellow"/>
        </w:rPr>
        <w:t>of</w:t>
      </w:r>
      <w:proofErr w:type="spellEnd"/>
      <w:r w:rsidRPr="00E60256">
        <w:rPr>
          <w:rFonts w:ascii="Calibri" w:hAnsi="Calibri" w:cs="Calibri"/>
          <w:highlight w:val="yellow"/>
        </w:rPr>
        <w:t xml:space="preserve"> </w:t>
      </w:r>
      <w:proofErr w:type="spellStart"/>
      <w:r w:rsidRPr="00E60256">
        <w:rPr>
          <w:rFonts w:ascii="Calibri" w:hAnsi="Calibri" w:cs="Calibri"/>
          <w:highlight w:val="yellow"/>
        </w:rPr>
        <w:t>the</w:t>
      </w:r>
      <w:proofErr w:type="spellEnd"/>
      <w:r w:rsidRPr="00E60256">
        <w:rPr>
          <w:rFonts w:ascii="Calibri" w:hAnsi="Calibri" w:cs="Calibri"/>
          <w:highlight w:val="yellow"/>
        </w:rPr>
        <w:t xml:space="preserve"> </w:t>
      </w:r>
      <w:proofErr w:type="spellStart"/>
      <w:r w:rsidRPr="00E60256">
        <w:rPr>
          <w:rFonts w:ascii="Calibri" w:hAnsi="Calibri" w:cs="Calibri"/>
          <w:highlight w:val="yellow"/>
        </w:rPr>
        <w:t>person</w:t>
      </w:r>
      <w:proofErr w:type="spellEnd"/>
      <w:r w:rsidRPr="00E60256">
        <w:rPr>
          <w:rFonts w:ascii="Calibri" w:hAnsi="Calibri" w:cs="Calibri"/>
          <w:highlight w:val="yellow"/>
        </w:rPr>
        <w:t xml:space="preserve">(s), </w:t>
      </w:r>
      <w:proofErr w:type="spellStart"/>
      <w:r w:rsidRPr="00E60256">
        <w:rPr>
          <w:rFonts w:ascii="Calibri" w:hAnsi="Calibri" w:cs="Calibri"/>
          <w:highlight w:val="yellow"/>
        </w:rPr>
        <w:t>collective</w:t>
      </w:r>
      <w:proofErr w:type="spellEnd"/>
      <w:r w:rsidRPr="00E60256">
        <w:rPr>
          <w:rFonts w:ascii="Calibri" w:hAnsi="Calibri" w:cs="Calibri"/>
          <w:highlight w:val="yellow"/>
        </w:rPr>
        <w:t xml:space="preserve"> and </w:t>
      </w:r>
      <w:proofErr w:type="spellStart"/>
      <w:r w:rsidRPr="00E60256">
        <w:rPr>
          <w:rFonts w:ascii="Calibri" w:hAnsi="Calibri" w:cs="Calibri"/>
          <w:highlight w:val="yellow"/>
        </w:rPr>
        <w:t>members</w:t>
      </w:r>
      <w:proofErr w:type="spellEnd"/>
      <w:r w:rsidRPr="00E60256">
        <w:rPr>
          <w:rFonts w:ascii="Calibri" w:hAnsi="Calibri" w:cs="Calibri"/>
          <w:highlight w:val="yellow"/>
        </w:rPr>
        <w:t>]</w:t>
      </w:r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authorizes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ReCIA</w:t>
      </w:r>
      <w:proofErr w:type="spellEnd"/>
      <w:r w:rsidRPr="00E60256">
        <w:rPr>
          <w:rFonts w:ascii="Calibri" w:hAnsi="Calibri" w:cs="Calibri"/>
        </w:rPr>
        <w:t xml:space="preserve"> — </w:t>
      </w:r>
      <w:proofErr w:type="spellStart"/>
      <w:r w:rsidRPr="00E60256">
        <w:rPr>
          <w:rFonts w:ascii="Calibri" w:hAnsi="Calibri" w:cs="Calibri"/>
        </w:rPr>
        <w:t>Journal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of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Arts </w:t>
      </w:r>
      <w:proofErr w:type="spellStart"/>
      <w:r w:rsidRPr="00E60256">
        <w:rPr>
          <w:rFonts w:ascii="Calibri" w:hAnsi="Calibri" w:cs="Calibri"/>
        </w:rPr>
        <w:t>Research</w:t>
      </w:r>
      <w:proofErr w:type="spellEnd"/>
      <w:r w:rsidRPr="00E60256">
        <w:rPr>
          <w:rFonts w:ascii="Calibri" w:hAnsi="Calibri" w:cs="Calibri"/>
        </w:rPr>
        <w:t xml:space="preserve"> Centre </w:t>
      </w:r>
      <w:proofErr w:type="spellStart"/>
      <w:r w:rsidRPr="00E60256">
        <w:rPr>
          <w:rFonts w:ascii="Calibri" w:hAnsi="Calibri" w:cs="Calibri"/>
        </w:rPr>
        <w:t>of</w:t>
      </w:r>
      <w:proofErr w:type="spellEnd"/>
      <w:r w:rsidRPr="00E60256">
        <w:rPr>
          <w:rFonts w:ascii="Calibri" w:hAnsi="Calibri" w:cs="Calibri"/>
        </w:rPr>
        <w:t xml:space="preserve"> Altea, Universidad Miguel Hernández de Elche (</w:t>
      </w:r>
      <w:proofErr w:type="spellStart"/>
      <w:r w:rsidRPr="00E60256">
        <w:rPr>
          <w:rFonts w:ascii="Calibri" w:hAnsi="Calibri" w:cs="Calibri"/>
        </w:rPr>
        <w:t>hereinafter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ReCIA</w:t>
      </w:r>
      <w:proofErr w:type="spellEnd"/>
      <w:r w:rsidRPr="00E60256">
        <w:rPr>
          <w:rFonts w:ascii="Calibri" w:hAnsi="Calibri" w:cs="Calibri"/>
        </w:rPr>
        <w:t xml:space="preserve">) </w:t>
      </w:r>
      <w:proofErr w:type="spellStart"/>
      <w:r w:rsidRPr="00E60256">
        <w:rPr>
          <w:rFonts w:ascii="Calibri" w:hAnsi="Calibri" w:cs="Calibri"/>
        </w:rPr>
        <w:t>to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publish</w:t>
      </w:r>
      <w:proofErr w:type="spellEnd"/>
      <w:r w:rsidRPr="00E60256">
        <w:rPr>
          <w:rFonts w:ascii="Calibri" w:hAnsi="Calibri" w:cs="Calibri"/>
        </w:rPr>
        <w:t xml:space="preserve">, in </w:t>
      </w:r>
      <w:proofErr w:type="spellStart"/>
      <w:r w:rsidRPr="00E60256">
        <w:rPr>
          <w:rFonts w:ascii="Calibri" w:hAnsi="Calibri" w:cs="Calibri"/>
        </w:rPr>
        <w:t>its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monographic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issue</w:t>
      </w:r>
      <w:proofErr w:type="spellEnd"/>
      <w:r w:rsidRPr="00E60256">
        <w:rPr>
          <w:rFonts w:ascii="Calibri" w:hAnsi="Calibri" w:cs="Calibri"/>
        </w:rPr>
        <w:t xml:space="preserve"> </w:t>
      </w:r>
      <w:r w:rsidRPr="00E60256">
        <w:rPr>
          <w:rFonts w:ascii="Calibri" w:hAnsi="Calibri" w:cs="Calibri"/>
          <w:highlight w:val="yellow"/>
        </w:rPr>
        <w:t>[</w:t>
      </w:r>
      <w:proofErr w:type="spellStart"/>
      <w:r w:rsidRPr="00E60256">
        <w:rPr>
          <w:rFonts w:ascii="Calibri" w:hAnsi="Calibri" w:cs="Calibri"/>
          <w:highlight w:val="yellow"/>
        </w:rPr>
        <w:t>name</w:t>
      </w:r>
      <w:proofErr w:type="spellEnd"/>
      <w:r w:rsidRPr="00E60256">
        <w:rPr>
          <w:rFonts w:ascii="Calibri" w:hAnsi="Calibri" w:cs="Calibri"/>
          <w:highlight w:val="yellow"/>
        </w:rPr>
        <w:t xml:space="preserve"> and no.]</w:t>
      </w:r>
      <w:r w:rsidRPr="00E60256">
        <w:rPr>
          <w:rFonts w:ascii="Calibri" w:hAnsi="Calibri" w:cs="Calibri"/>
        </w:rPr>
        <w:t xml:space="preserve">,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image</w:t>
      </w:r>
      <w:proofErr w:type="spellEnd"/>
      <w:r w:rsidRPr="00E60256">
        <w:rPr>
          <w:rFonts w:ascii="Calibri" w:hAnsi="Calibri" w:cs="Calibri"/>
        </w:rPr>
        <w:t>(s)/</w:t>
      </w:r>
      <w:proofErr w:type="spellStart"/>
      <w:r w:rsidRPr="00E60256">
        <w:rPr>
          <w:rFonts w:ascii="Calibri" w:hAnsi="Calibri" w:cs="Calibri"/>
        </w:rPr>
        <w:t>photo</w:t>
      </w:r>
      <w:proofErr w:type="spellEnd"/>
      <w:r w:rsidRPr="00E60256">
        <w:rPr>
          <w:rFonts w:ascii="Calibri" w:hAnsi="Calibri" w:cs="Calibri"/>
        </w:rPr>
        <w:t>(s)/</w:t>
      </w:r>
      <w:proofErr w:type="spellStart"/>
      <w:r w:rsidRPr="00E60256">
        <w:rPr>
          <w:rFonts w:ascii="Calibri" w:hAnsi="Calibri" w:cs="Calibri"/>
        </w:rPr>
        <w:t>piece</w:t>
      </w:r>
      <w:proofErr w:type="spellEnd"/>
      <w:r w:rsidRPr="00E60256">
        <w:rPr>
          <w:rFonts w:ascii="Calibri" w:hAnsi="Calibri" w:cs="Calibri"/>
        </w:rPr>
        <w:t xml:space="preserve">(s) </w:t>
      </w:r>
      <w:proofErr w:type="spellStart"/>
      <w:r w:rsidRPr="00E60256">
        <w:rPr>
          <w:rFonts w:ascii="Calibri" w:hAnsi="Calibri" w:cs="Calibri"/>
        </w:rPr>
        <w:t>described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below</w:t>
      </w:r>
      <w:proofErr w:type="spellEnd"/>
      <w:r w:rsidRPr="00E60256">
        <w:rPr>
          <w:rFonts w:ascii="Calibri" w:hAnsi="Calibri" w:cs="Calibri"/>
        </w:rPr>
        <w:t>:</w:t>
      </w:r>
    </w:p>
    <w:p w14:paraId="39EFF410" w14:textId="77777777" w:rsidR="00E60256" w:rsidRDefault="00E60256" w:rsidP="00E60256">
      <w:pPr>
        <w:pStyle w:val="Listaconvietas"/>
        <w:numPr>
          <w:ilvl w:val="0"/>
          <w:numId w:val="0"/>
        </w:numPr>
        <w:jc w:val="both"/>
        <w:rPr>
          <w:rFonts w:ascii="Calibri" w:hAnsi="Calibri" w:cs="Calibri"/>
        </w:rPr>
      </w:pPr>
    </w:p>
    <w:p w14:paraId="2857857D" w14:textId="615E08D1" w:rsidR="00E60256" w:rsidRPr="00E60256" w:rsidRDefault="00E60256" w:rsidP="00E60256">
      <w:pPr>
        <w:pStyle w:val="Listaconvietas"/>
        <w:numPr>
          <w:ilvl w:val="0"/>
          <w:numId w:val="0"/>
        </w:numPr>
        <w:jc w:val="both"/>
        <w:rPr>
          <w:rFonts w:ascii="Calibri" w:hAnsi="Calibri" w:cs="Calibri"/>
          <w:highlight w:val="yellow"/>
        </w:rPr>
      </w:pPr>
      <w:r w:rsidRPr="00E60256">
        <w:rPr>
          <w:rFonts w:ascii="Calibri" w:hAnsi="Calibri" w:cs="Calibri"/>
          <w:highlight w:val="yellow"/>
        </w:rPr>
        <w:t>- Complete technical record of the image(s)/photo(s)/piece(s) to be published, following the proposed model: "Authorship: Title, year of creation. Technique, material/discipline, dimensions/duration/edition, etc."</w:t>
      </w:r>
    </w:p>
    <w:p w14:paraId="40A8C9C7" w14:textId="17A417EE" w:rsidR="00E60256" w:rsidRPr="00E60256" w:rsidRDefault="00E60256" w:rsidP="00E60256">
      <w:pPr>
        <w:pStyle w:val="Listaconvietas"/>
        <w:numPr>
          <w:ilvl w:val="0"/>
          <w:numId w:val="0"/>
        </w:numPr>
        <w:jc w:val="both"/>
        <w:rPr>
          <w:rFonts w:ascii="Calibri" w:hAnsi="Calibri" w:cs="Calibri"/>
          <w:highlight w:val="yellow"/>
        </w:rPr>
      </w:pPr>
      <w:r w:rsidRPr="00E60256">
        <w:rPr>
          <w:rFonts w:ascii="Calibri" w:hAnsi="Calibri" w:cs="Calibri"/>
          <w:highlight w:val="yellow"/>
        </w:rPr>
        <w:t>- Complete technical record of the image(s)/photo(s)/piece(s) to be published, following the proposed model: "Authorship: Title, year of creation. Technique, material/discipline, dimensions/duration/edition, etc."</w:t>
      </w:r>
    </w:p>
    <w:p w14:paraId="2651A811" w14:textId="0B41543F" w:rsidR="00E60256" w:rsidRPr="00E60256" w:rsidRDefault="00E60256" w:rsidP="00E60256">
      <w:pPr>
        <w:pStyle w:val="Listaconvietas"/>
        <w:numPr>
          <w:ilvl w:val="0"/>
          <w:numId w:val="0"/>
        </w:numPr>
        <w:jc w:val="both"/>
        <w:rPr>
          <w:rFonts w:ascii="Calibri" w:hAnsi="Calibri" w:cs="Calibri"/>
        </w:rPr>
      </w:pPr>
      <w:r w:rsidRPr="00E60256">
        <w:rPr>
          <w:rFonts w:ascii="Calibri" w:hAnsi="Calibri" w:cs="Calibri"/>
          <w:highlight w:val="yellow"/>
        </w:rPr>
        <w:t>- ...</w:t>
      </w:r>
    </w:p>
    <w:p w14:paraId="25A966AC" w14:textId="77777777" w:rsidR="00E60256" w:rsidRDefault="00E60256" w:rsidP="00E60256">
      <w:pPr>
        <w:jc w:val="both"/>
        <w:rPr>
          <w:rFonts w:ascii="Calibri" w:hAnsi="Calibri" w:cs="Calibri"/>
          <w:lang w:val="en-US"/>
        </w:rPr>
      </w:pPr>
      <w:r w:rsidRPr="00E60256">
        <w:rPr>
          <w:rFonts w:ascii="Calibri" w:hAnsi="Calibri" w:cs="Calibri"/>
          <w:lang w:val="en-US"/>
        </w:rPr>
        <w:t xml:space="preserve">I/We further declare that </w:t>
      </w:r>
      <w:r w:rsidRPr="00E60256">
        <w:rPr>
          <w:rFonts w:ascii="Calibri" w:hAnsi="Calibri" w:cs="Calibri"/>
          <w:highlight w:val="yellow"/>
          <w:lang w:val="en-US"/>
        </w:rPr>
        <w:t>I am/we are the author(s)</w:t>
      </w:r>
      <w:r w:rsidRPr="00E60256">
        <w:rPr>
          <w:rFonts w:ascii="Calibri" w:hAnsi="Calibri" w:cs="Calibri"/>
          <w:lang w:val="en-US"/>
        </w:rPr>
        <w:t xml:space="preserve"> and rights holder(s) of the aforementioned </w:t>
      </w:r>
      <w:proofErr w:type="gramStart"/>
      <w:r w:rsidRPr="00E60256">
        <w:rPr>
          <w:rFonts w:ascii="Calibri" w:hAnsi="Calibri" w:cs="Calibri"/>
          <w:lang w:val="en-US"/>
        </w:rPr>
        <w:t>work(s), and</w:t>
      </w:r>
      <w:proofErr w:type="gramEnd"/>
      <w:r w:rsidRPr="00E60256">
        <w:rPr>
          <w:rFonts w:ascii="Calibri" w:hAnsi="Calibri" w:cs="Calibri"/>
          <w:lang w:val="en-US"/>
        </w:rPr>
        <w:t xml:space="preserve"> therefore release ReCIA from any present or future liability that may arise in connection with the work(s) subject to this authorization and that could affect third-party interests.</w:t>
      </w:r>
    </w:p>
    <w:p w14:paraId="53E48C00" w14:textId="77777777" w:rsidR="00E60256" w:rsidRPr="00E60256" w:rsidRDefault="00E60256" w:rsidP="00E60256">
      <w:pPr>
        <w:jc w:val="both"/>
        <w:rPr>
          <w:rFonts w:ascii="Calibri" w:hAnsi="Calibri" w:cs="Calibri"/>
          <w:lang w:val="en-US"/>
        </w:rPr>
      </w:pPr>
    </w:p>
    <w:p w14:paraId="6ED4ADCC" w14:textId="77777777" w:rsidR="00E60256" w:rsidRPr="00E60256" w:rsidRDefault="00E60256" w:rsidP="00E60256">
      <w:pPr>
        <w:jc w:val="both"/>
        <w:rPr>
          <w:rFonts w:ascii="Calibri" w:hAnsi="Calibri" w:cs="Calibri"/>
        </w:rPr>
      </w:pPr>
      <w:r w:rsidRPr="00E60256">
        <w:rPr>
          <w:rFonts w:ascii="Calibri" w:hAnsi="Calibri" w:cs="Calibri"/>
        </w:rPr>
        <w:t xml:space="preserve">In </w:t>
      </w:r>
      <w:proofErr w:type="spellStart"/>
      <w:r w:rsidRPr="00E60256">
        <w:rPr>
          <w:rFonts w:ascii="Calibri" w:hAnsi="Calibri" w:cs="Calibri"/>
        </w:rPr>
        <w:t>accordance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with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Spanish </w:t>
      </w:r>
      <w:proofErr w:type="spellStart"/>
      <w:r w:rsidRPr="00E60256">
        <w:rPr>
          <w:rFonts w:ascii="Calibri" w:hAnsi="Calibri" w:cs="Calibri"/>
        </w:rPr>
        <w:t>legislation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currently</w:t>
      </w:r>
      <w:proofErr w:type="spellEnd"/>
      <w:r w:rsidRPr="00E60256">
        <w:rPr>
          <w:rFonts w:ascii="Calibri" w:hAnsi="Calibri" w:cs="Calibri"/>
        </w:rPr>
        <w:t xml:space="preserve"> in </w:t>
      </w:r>
      <w:proofErr w:type="spellStart"/>
      <w:r w:rsidRPr="00E60256">
        <w:rPr>
          <w:rFonts w:ascii="Calibri" w:hAnsi="Calibri" w:cs="Calibri"/>
        </w:rPr>
        <w:t>force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on</w:t>
      </w:r>
      <w:proofErr w:type="spellEnd"/>
      <w:r w:rsidRPr="00E60256">
        <w:rPr>
          <w:rFonts w:ascii="Calibri" w:hAnsi="Calibri" w:cs="Calibri"/>
        </w:rPr>
        <w:t xml:space="preserve"> copyright and </w:t>
      </w:r>
      <w:proofErr w:type="spellStart"/>
      <w:r w:rsidRPr="00E60256">
        <w:rPr>
          <w:rFonts w:ascii="Calibri" w:hAnsi="Calibri" w:cs="Calibri"/>
        </w:rPr>
        <w:t>intellectual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property</w:t>
      </w:r>
      <w:proofErr w:type="spellEnd"/>
      <w:r w:rsidRPr="00E60256">
        <w:rPr>
          <w:rFonts w:ascii="Calibri" w:hAnsi="Calibri" w:cs="Calibri"/>
        </w:rPr>
        <w:t xml:space="preserve">, </w:t>
      </w:r>
      <w:proofErr w:type="spellStart"/>
      <w:r w:rsidRPr="00E60256">
        <w:rPr>
          <w:rFonts w:ascii="Calibri" w:hAnsi="Calibri" w:cs="Calibri"/>
        </w:rPr>
        <w:t>ReCIA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may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publish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related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image</w:t>
      </w:r>
      <w:proofErr w:type="spellEnd"/>
      <w:r w:rsidRPr="00E60256">
        <w:rPr>
          <w:rFonts w:ascii="Calibri" w:hAnsi="Calibri" w:cs="Calibri"/>
        </w:rPr>
        <w:t xml:space="preserve">(s) in </w:t>
      </w:r>
      <w:proofErr w:type="spellStart"/>
      <w:r w:rsidRPr="00E60256">
        <w:rPr>
          <w:rFonts w:ascii="Calibri" w:hAnsi="Calibri" w:cs="Calibri"/>
        </w:rPr>
        <w:t>physical</w:t>
      </w:r>
      <w:proofErr w:type="spellEnd"/>
      <w:r w:rsidRPr="00E60256">
        <w:rPr>
          <w:rFonts w:ascii="Calibri" w:hAnsi="Calibri" w:cs="Calibri"/>
        </w:rPr>
        <w:t xml:space="preserve"> and </w:t>
      </w:r>
      <w:proofErr w:type="spellStart"/>
      <w:r w:rsidRPr="00E60256">
        <w:rPr>
          <w:rFonts w:ascii="Calibri" w:hAnsi="Calibri" w:cs="Calibri"/>
        </w:rPr>
        <w:t>electronic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formats</w:t>
      </w:r>
      <w:proofErr w:type="spellEnd"/>
      <w:r w:rsidRPr="00E60256">
        <w:rPr>
          <w:rFonts w:ascii="Calibri" w:hAnsi="Calibri" w:cs="Calibri"/>
        </w:rPr>
        <w:t xml:space="preserve">, </w:t>
      </w:r>
      <w:proofErr w:type="spellStart"/>
      <w:r w:rsidRPr="00E60256">
        <w:rPr>
          <w:rFonts w:ascii="Calibri" w:hAnsi="Calibri" w:cs="Calibri"/>
        </w:rPr>
        <w:t>including</w:t>
      </w:r>
      <w:proofErr w:type="spellEnd"/>
      <w:r w:rsidRPr="00E60256">
        <w:rPr>
          <w:rFonts w:ascii="Calibri" w:hAnsi="Calibri" w:cs="Calibri"/>
        </w:rPr>
        <w:t xml:space="preserve"> digital media and </w:t>
      </w:r>
      <w:proofErr w:type="spellStart"/>
      <w:r w:rsidRPr="00E60256">
        <w:rPr>
          <w:rFonts w:ascii="Calibri" w:hAnsi="Calibri" w:cs="Calibri"/>
        </w:rPr>
        <w:t>channels</w:t>
      </w:r>
      <w:proofErr w:type="spellEnd"/>
      <w:r w:rsidRPr="00E60256">
        <w:rPr>
          <w:rFonts w:ascii="Calibri" w:hAnsi="Calibri" w:cs="Calibri"/>
        </w:rPr>
        <w:t xml:space="preserve">, </w:t>
      </w:r>
      <w:proofErr w:type="spellStart"/>
      <w:r w:rsidRPr="00E60256">
        <w:rPr>
          <w:rFonts w:ascii="Calibri" w:hAnsi="Calibri" w:cs="Calibri"/>
        </w:rPr>
        <w:t>for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corresponding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term</w:t>
      </w:r>
      <w:proofErr w:type="spellEnd"/>
      <w:r w:rsidRPr="00E60256">
        <w:rPr>
          <w:rFonts w:ascii="Calibri" w:hAnsi="Calibri" w:cs="Calibri"/>
        </w:rPr>
        <w:t xml:space="preserve">, </w:t>
      </w:r>
      <w:proofErr w:type="spellStart"/>
      <w:r w:rsidRPr="00E60256">
        <w:rPr>
          <w:rFonts w:ascii="Calibri" w:hAnsi="Calibri" w:cs="Calibri"/>
        </w:rPr>
        <w:t>for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the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aforementioned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monographic</w:t>
      </w:r>
      <w:proofErr w:type="spellEnd"/>
      <w:r w:rsidRPr="00E60256">
        <w:rPr>
          <w:rFonts w:ascii="Calibri" w:hAnsi="Calibri" w:cs="Calibri"/>
        </w:rPr>
        <w:t xml:space="preserve"> </w:t>
      </w:r>
      <w:proofErr w:type="spellStart"/>
      <w:r w:rsidRPr="00E60256">
        <w:rPr>
          <w:rFonts w:ascii="Calibri" w:hAnsi="Calibri" w:cs="Calibri"/>
        </w:rPr>
        <w:t>issue</w:t>
      </w:r>
      <w:proofErr w:type="spellEnd"/>
      <w:r w:rsidRPr="00E60256">
        <w:rPr>
          <w:rFonts w:ascii="Calibri" w:hAnsi="Calibri" w:cs="Calibri"/>
        </w:rPr>
        <w:t>.</w:t>
      </w:r>
    </w:p>
    <w:p w14:paraId="701C58BA" w14:textId="77777777" w:rsidR="00E60256" w:rsidRDefault="00E60256" w:rsidP="00E60256">
      <w:pPr>
        <w:jc w:val="both"/>
        <w:rPr>
          <w:rFonts w:ascii="Calibri" w:hAnsi="Calibri" w:cs="Calibri"/>
        </w:rPr>
      </w:pPr>
    </w:p>
    <w:p w14:paraId="3300949A" w14:textId="77777777" w:rsidR="00E60256" w:rsidRDefault="00E60256" w:rsidP="00E60256">
      <w:pPr>
        <w:jc w:val="both"/>
        <w:rPr>
          <w:rFonts w:ascii="Calibri" w:hAnsi="Calibri" w:cs="Calibri"/>
        </w:rPr>
      </w:pPr>
    </w:p>
    <w:p w14:paraId="2DC8841A" w14:textId="77777777" w:rsidR="00E60256" w:rsidRPr="00E60256" w:rsidRDefault="00E60256" w:rsidP="00E60256">
      <w:pPr>
        <w:jc w:val="both"/>
        <w:rPr>
          <w:rFonts w:ascii="Calibri" w:hAnsi="Calibri" w:cs="Calibri"/>
        </w:rPr>
      </w:pPr>
    </w:p>
    <w:p w14:paraId="0A84CDE3" w14:textId="77777777" w:rsidR="00E60256" w:rsidRPr="00E60256" w:rsidRDefault="00E60256" w:rsidP="00E60256">
      <w:pPr>
        <w:jc w:val="both"/>
        <w:rPr>
          <w:rFonts w:ascii="Calibri" w:hAnsi="Calibri" w:cs="Calibri"/>
        </w:rPr>
      </w:pPr>
      <w:r w:rsidRPr="00E60256">
        <w:rPr>
          <w:rFonts w:ascii="Calibri" w:hAnsi="Calibri" w:cs="Calibri"/>
        </w:rPr>
        <w:t>SINCERELY,</w:t>
      </w:r>
    </w:p>
    <w:p w14:paraId="23DB29C0" w14:textId="77777777" w:rsidR="00E60256" w:rsidRPr="00E60256" w:rsidRDefault="00E60256" w:rsidP="00E60256">
      <w:pPr>
        <w:jc w:val="both"/>
        <w:rPr>
          <w:rFonts w:ascii="Calibri" w:hAnsi="Calibri" w:cs="Calibri"/>
        </w:rPr>
      </w:pPr>
      <w:r w:rsidRPr="00E60256">
        <w:rPr>
          <w:rFonts w:ascii="Calibri" w:hAnsi="Calibri" w:cs="Calibri"/>
          <w:highlight w:val="yellow"/>
        </w:rPr>
        <w:t xml:space="preserve">[Name and </w:t>
      </w:r>
      <w:proofErr w:type="spellStart"/>
      <w:r w:rsidRPr="00E60256">
        <w:rPr>
          <w:rFonts w:ascii="Calibri" w:hAnsi="Calibri" w:cs="Calibri"/>
          <w:highlight w:val="yellow"/>
        </w:rPr>
        <w:t>signature</w:t>
      </w:r>
      <w:proofErr w:type="spellEnd"/>
      <w:r w:rsidRPr="00E60256">
        <w:rPr>
          <w:rFonts w:ascii="Calibri" w:hAnsi="Calibri" w:cs="Calibri"/>
          <w:highlight w:val="yellow"/>
        </w:rPr>
        <w:t>]</w:t>
      </w:r>
    </w:p>
    <w:p w14:paraId="18ACFE19" w14:textId="77777777" w:rsidR="00251341" w:rsidRPr="00DF0FA2" w:rsidRDefault="00251341">
      <w:pPr>
        <w:rPr>
          <w:rFonts w:ascii="Calibri" w:eastAsia="Manrope" w:hAnsi="Calibri" w:cs="Calibri"/>
        </w:rPr>
      </w:pPr>
    </w:p>
    <w:sectPr w:rsidR="00251341" w:rsidRPr="00DF0FA2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008061" w14:textId="77777777" w:rsidR="008D6050" w:rsidRDefault="008D6050" w:rsidP="00D81FBF">
      <w:pPr>
        <w:spacing w:line="240" w:lineRule="auto"/>
      </w:pPr>
      <w:r>
        <w:separator/>
      </w:r>
    </w:p>
  </w:endnote>
  <w:endnote w:type="continuationSeparator" w:id="0">
    <w:p w14:paraId="48290179" w14:textId="77777777" w:rsidR="008D6050" w:rsidRDefault="008D6050" w:rsidP="00D8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rope">
    <w:altName w:val="Calibri"/>
    <w:panose1 w:val="020B0604020202020204"/>
    <w:charset w:val="00"/>
    <w:family w:val="auto"/>
    <w:pitch w:val="variable"/>
    <w:sig w:usb0="A00002BF" w:usb1="5000206B" w:usb2="00000000" w:usb3="00000000" w:csb0="0000019F" w:csb1="00000000"/>
  </w:font>
  <w:font w:name="Manrope SemiBold">
    <w:altName w:val="Calibri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AE9612" w14:textId="77777777" w:rsidR="008D6050" w:rsidRDefault="008D6050" w:rsidP="00D81FBF">
      <w:pPr>
        <w:spacing w:line="240" w:lineRule="auto"/>
      </w:pPr>
      <w:r>
        <w:separator/>
      </w:r>
    </w:p>
  </w:footnote>
  <w:footnote w:type="continuationSeparator" w:id="0">
    <w:p w14:paraId="21134BA8" w14:textId="77777777" w:rsidR="008D6050" w:rsidRDefault="008D6050" w:rsidP="00D8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E9BFA0" w14:textId="77777777" w:rsidR="00D81FBF" w:rsidRDefault="00D81FBF">
    <w:pPr>
      <w:pStyle w:val="Encabezado"/>
    </w:pPr>
    <w:r>
      <w:rPr>
        <w:noProof/>
      </w:rPr>
      <w:drawing>
        <wp:inline distT="0" distB="0" distL="0" distR="0" wp14:anchorId="3F203781" wp14:editId="51FE37B7">
          <wp:extent cx="1992351" cy="626674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_logo_ReCIA_LIL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9964" cy="638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B5C287A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69819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41"/>
    <w:rsid w:val="001F4EA8"/>
    <w:rsid w:val="00251341"/>
    <w:rsid w:val="00304855"/>
    <w:rsid w:val="00486EDA"/>
    <w:rsid w:val="00520B29"/>
    <w:rsid w:val="008D6050"/>
    <w:rsid w:val="00AF04AE"/>
    <w:rsid w:val="00B4761F"/>
    <w:rsid w:val="00D81FBF"/>
    <w:rsid w:val="00DF0FA2"/>
    <w:rsid w:val="00E6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9918A8"/>
  <w15:docId w15:val="{A4BD3BE7-01E2-444B-89C9-BE577612E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81FBF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1FBF"/>
  </w:style>
  <w:style w:type="paragraph" w:styleId="Piedepgina">
    <w:name w:val="footer"/>
    <w:basedOn w:val="Normal"/>
    <w:link w:val="PiedepginaCar"/>
    <w:uiPriority w:val="99"/>
    <w:unhideWhenUsed/>
    <w:rsid w:val="00D81FBF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FBF"/>
  </w:style>
  <w:style w:type="paragraph" w:styleId="Listaconvietas">
    <w:name w:val="List Bullet"/>
    <w:basedOn w:val="Normal"/>
    <w:uiPriority w:val="99"/>
    <w:unhideWhenUsed/>
    <w:rsid w:val="00E60256"/>
    <w:pPr>
      <w:numPr>
        <w:numId w:val="1"/>
      </w:numPr>
      <w:tabs>
        <w:tab w:val="clear" w:pos="360"/>
      </w:tabs>
      <w:spacing w:after="200"/>
      <w:ind w:left="0" w:firstLine="0"/>
      <w:contextualSpacing/>
    </w:pPr>
    <w:rPr>
      <w:rFonts w:asciiTheme="minorHAnsi" w:eastAsiaTheme="minorEastAsia" w:hAnsiTheme="minorHAnsi" w:cstheme="minorBid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231</Words>
  <Characters>1276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Moreno Perez, Javier</cp:lastModifiedBy>
  <cp:revision>6</cp:revision>
  <dcterms:created xsi:type="dcterms:W3CDTF">2024-06-07T08:48:00Z</dcterms:created>
  <dcterms:modified xsi:type="dcterms:W3CDTF">2026-09-07T09:37:00Z</dcterms:modified>
</cp:coreProperties>
</file>